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sdt>
      <w:sdtPr>
        <w:tag w:val="goog_rdk_0"/>
      </w:sdtPr>
      <w:sdtContent>
        <w:p w:rsidR="00000000" w:rsidDel="00000000" w:rsidP="00000000" w:rsidRDefault="00000000" w:rsidRPr="00000000" w14:paraId="00000002">
          <w:pPr>
            <w:spacing w:before="220" w:lineRule="auto"/>
            <w:ind w:right="584"/>
            <w:jc w:val="center"/>
            <w:rPr>
              <w:rFonts w:ascii="Arial" w:cs="Arial" w:eastAsia="Arial" w:hAnsi="Arial"/>
              <w:b w:val="1"/>
              <w:u w:val="singl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Experiment No. 6: </w:t>
          </w:r>
          <w:r w:rsidDel="00000000" w:rsidR="00000000" w:rsidRPr="00000000">
            <w:rPr>
              <w:rFonts w:ascii="Arial" w:cs="Arial" w:eastAsia="Arial" w:hAnsi="Arial"/>
              <w:b w:val="1"/>
              <w:u w:val="single"/>
              <w:rtl w:val="0"/>
            </w:rPr>
            <w:t xml:space="preserve">Electronic Voltmeter</w:t>
          </w:r>
        </w:p>
      </w:sdtContent>
    </w:sdt>
    <w:p w:rsidR="00000000" w:rsidDel="00000000" w:rsidP="00000000" w:rsidRDefault="00000000" w:rsidRPr="00000000" w14:paraId="00000003">
      <w:pPr>
        <w:spacing w:before="220" w:line="120" w:lineRule="auto"/>
        <w:ind w:right="584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Name: Mansi Uniyal</w:t>
      </w:r>
    </w:p>
    <w:p w:rsidR="00000000" w:rsidDel="00000000" w:rsidP="00000000" w:rsidRDefault="00000000" w:rsidRPr="00000000" w14:paraId="00000004">
      <w:pPr>
        <w:spacing w:before="220" w:line="120" w:lineRule="auto"/>
        <w:ind w:right="584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Roll no.: 19EE10039</w:t>
      </w:r>
    </w:p>
    <w:p w:rsidR="00000000" w:rsidDel="00000000" w:rsidP="00000000" w:rsidRDefault="00000000" w:rsidRPr="00000000" w14:paraId="00000005">
      <w:pPr>
        <w:spacing w:before="220" w:line="120" w:lineRule="auto"/>
        <w:ind w:right="584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Date: 8 March 2021</w:t>
      </w:r>
    </w:p>
    <w:p w:rsidR="00000000" w:rsidDel="00000000" w:rsidP="00000000" w:rsidRDefault="00000000" w:rsidRPr="00000000" w14:paraId="00000006">
      <w:pPr>
        <w:spacing w:before="4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4" w:lineRule="auto"/>
        <w:ind w:right="-1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Objective: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before="4" w:lineRule="auto"/>
        <w:ind w:right="-1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To construct Electronic Voltmeters for small A.C. and D.C. voltage measurements and study their performances.</w:t>
      </w:r>
    </w:p>
    <w:p w:rsidR="00000000" w:rsidDel="00000000" w:rsidP="00000000" w:rsidRDefault="00000000" w:rsidRPr="00000000" w14:paraId="00000009">
      <w:pPr>
        <w:spacing w:before="4" w:lineRule="auto"/>
        <w:ind w:right="-11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4" w:lineRule="auto"/>
        <w:ind w:right="-11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Theory: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720" w:right="-11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D.C. Voltmeter: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-11" w:firstLine="0"/>
        <w:jc w:val="center"/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drawing>
          <wp:inline distB="0" distT="0" distL="0" distR="0">
            <wp:extent cx="2028663" cy="1930896"/>
            <wp:effectExtent b="0" l="0" r="0" t="0"/>
            <wp:docPr id="4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663" cy="1930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720" w:right="-11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A.C. Voltmeter: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-11" w:firstLine="0"/>
        <w:jc w:val="center"/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  <m:t xml:space="preserve">I</m:t>
            </m:r>
          </m:e>
          <m:sub>
            <m: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  <m:t xml:space="preserve">av</m:t>
            </m:r>
          </m:sub>
        </m:sSub>
        <m:r>
          <w:rPr>
            <w:rFonts w:ascii="Arial" w:cs="Arial" w:eastAsia="Arial" w:hAnsi="Arial"/>
            <w:i w:val="0"/>
            <w:smallCaps w:val="0"/>
            <w:strike w:val="0"/>
            <w:color w:val="000000"/>
            <w:u w:val="none"/>
            <w:shd w:fill="auto" w:val="clear"/>
            <w:vertAlign w:val="baseline"/>
          </w:rPr>
          <m:t xml:space="preserve">=</m:t>
        </m:r>
        <m:f>
          <m:fPr>
            <m:ctrlP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</m:ctrlPr>
          </m:fPr>
          <m:num>
            <m:sSub>
              <m:sSubPr>
                <m:ctrlP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  <m:t xml:space="preserve">V</m:t>
                </m:r>
              </m:e>
              <m:sub>
                <m: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  <m:t xml:space="preserve">m</m:t>
                </m:r>
              </m:sub>
            </m:sSub>
          </m:num>
          <m:den>
            <m:r>
              <w:rPr>
                <w:rFonts w:ascii="Arial" w:cs="Arial" w:eastAsia="Arial" w:hAnsi="Arial"/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</w:rPr>
              <m:t>π</m:t>
            </m:r>
            <m:sSub>
              <m:sSubPr>
                <m:ctrlP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i w:val="0"/>
                    <w:smallCaps w:val="0"/>
                    <w:strike w:val="0"/>
                    <w:color w:val="000000"/>
                    <w:u w:val="none"/>
                    <w:shd w:fill="auto" w:val="clear"/>
                    <w:vertAlign w:val="baseline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-11" w:firstLine="0"/>
        <w:jc w:val="center"/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drawing>
          <wp:inline distB="0" distT="0" distL="0" distR="0">
            <wp:extent cx="3090700" cy="1606856"/>
            <wp:effectExtent b="0" l="0" r="0" t="0"/>
            <wp:docPr id="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700" cy="1606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720" w:right="-11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Improved A.C. Rectification Scheme: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0" w:line="240" w:lineRule="auto"/>
        <w:ind w:left="0" w:right="-11" w:firstLine="0"/>
        <w:jc w:val="center"/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</w:rPr>
        <w:drawing>
          <wp:inline distB="0" distT="0" distL="0" distR="0">
            <wp:extent cx="4138450" cy="2163281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450" cy="2163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013">
          <w:pPr>
            <w:ind w:left="0" w:right="-11"/>
            <w:rPr>
              <w:rFonts w:ascii="Arial" w:cs="Arial" w:eastAsia="Arial" w:hAnsi="Arial"/>
              <w:b w:val="1"/>
            </w:rPr>
          </w:pP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Simulation Assignment:</w:t>
          </w:r>
        </w:p>
      </w:sdtContent>
    </w:sdt>
    <w:p w:rsidR="00000000" w:rsidDel="00000000" w:rsidP="00000000" w:rsidRDefault="00000000" w:rsidRPr="00000000" w14:paraId="00000014">
      <w:pPr>
        <w:numPr>
          <w:ilvl w:val="0"/>
          <w:numId w:val="6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Draw neatly the above circuit shown in Fig. 1 in LTSpice. All the components should be chosen as ideal. Attach the screen-shot of the schematic.</w:t>
        <w:br w:type="textWrapping"/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984500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Assume the maximum current can be measured by the milliammeter in Fig. 1, which is 10 mA. The milliammeter is replaced by an equivalent 50 mΩ resistance (R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).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Simulate the circuit for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rtl w:val="0"/>
        </w:rPr>
        <w:t xml:space="preserve"> = 1 kΩ. Vary the input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in the range of 0 – 10 V D.C. with a step of 1 V. Note the current I through the resistance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. Attach the screenshot of the current, and plot I vs.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. </w:t>
      </w:r>
    </w:p>
    <w:p w:rsidR="00000000" w:rsidDel="00000000" w:rsidP="00000000" w:rsidRDefault="00000000" w:rsidRPr="00000000" w14:paraId="00000017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4795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7246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962400"/>
            <wp:effectExtent b="0" l="0" r="0" t="0"/>
            <wp:docPr id="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Change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rtl w:val="0"/>
        </w:rPr>
        <w:t xml:space="preserve"> to 100 Ω. Vary the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in the range of 0 – 1 V D.C. with a step of 0.1 V. Repeat the step-i.</w:t>
      </w:r>
    </w:p>
    <w:p w:rsidR="00000000" w:rsidDel="00000000" w:rsidP="00000000" w:rsidRDefault="00000000" w:rsidRPr="00000000" w14:paraId="0000001A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035300"/>
            <wp:effectExtent b="0" l="0" r="0" t="0"/>
            <wp:docPr id="4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4795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7246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962400"/>
            <wp:effectExtent b="0" l="0" r="0" t="0"/>
            <wp:docPr id="5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Change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1</w:t>
      </w:r>
      <w:r w:rsidDel="00000000" w:rsidR="00000000" w:rsidRPr="00000000">
        <w:rPr>
          <w:rFonts w:ascii="Arial" w:cs="Arial" w:eastAsia="Arial" w:hAnsi="Arial"/>
          <w:rtl w:val="0"/>
        </w:rPr>
        <w:t xml:space="preserve"> to 10 Ω. Vary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in the range of 0 – 100 mV D.C. with a step of 10 mV. Repeat the step-i. </w:t>
      </w:r>
    </w:p>
    <w:p w:rsidR="00000000" w:rsidDel="00000000" w:rsidP="00000000" w:rsidRDefault="00000000" w:rsidRPr="00000000" w14:paraId="0000001E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9972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38425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7536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9497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tabs>
          <w:tab w:val="left" w:pos="993"/>
        </w:tabs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Draw neatly the above circuit shown in Fig. 3 in LTSpice. All the components should be chosen as ideal. Attach the screen-shot of the schematic.</w:t>
      </w:r>
    </w:p>
    <w:p w:rsidR="00000000" w:rsidDel="00000000" w:rsidP="00000000" w:rsidRDefault="00000000" w:rsidRPr="00000000" w14:paraId="00000022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6289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2385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milliammeter is replaced by an equivalent 50 mΩ resistance (R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).</w:t>
      </w:r>
    </w:p>
    <w:p w:rsidR="00000000" w:rsidDel="00000000" w:rsidP="00000000" w:rsidRDefault="00000000" w:rsidRPr="00000000" w14:paraId="00000025">
      <w:pPr>
        <w:numPr>
          <w:ilvl w:val="2"/>
          <w:numId w:val="2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Simulate the circuit for an A.C. sinusoidal input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of 50 Hz frequency and peak value (V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m</w:t>
      </w:r>
      <w:r w:rsidDel="00000000" w:rsidR="00000000" w:rsidRPr="00000000">
        <w:rPr>
          <w:rFonts w:ascii="Arial" w:cs="Arial" w:eastAsia="Arial" w:hAnsi="Arial"/>
          <w:rtl w:val="0"/>
        </w:rPr>
        <w:t xml:space="preserve">) of 1 V. Observe voltage waveforms at ‘Input’ and ‘Out’, and note whether the output is timely a halfwave rectified voltage or not. Attach the screenshot of voltage waveforms at ‘Input’ and ‘Out’.</w:t>
      </w:r>
    </w:p>
    <w:p w:rsidR="00000000" w:rsidDel="00000000" w:rsidP="00000000" w:rsidRDefault="00000000" w:rsidRPr="00000000" w14:paraId="00000026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76850" cy="235267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20913"/>
            <wp:effectExtent b="0" l="0" r="0" t="0"/>
            <wp:docPr id="4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8064" l="0" r="0" t="1222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2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2"/>
          <w:numId w:val="2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Simulate the circuit for an A.C. sinusoidal input voltage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of 50 Hz frequency. Vary the peak value (V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m</w:t>
      </w:r>
      <w:r w:rsidDel="00000000" w:rsidR="00000000" w:rsidRPr="00000000">
        <w:rPr>
          <w:rFonts w:ascii="Arial" w:cs="Arial" w:eastAsia="Arial" w:hAnsi="Arial"/>
          <w:rtl w:val="0"/>
        </w:rPr>
        <w:t xml:space="preserve">) of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 in the range 0.1 V – 1 V with a step of 0.1 V. Attach the screenshot of the current I through the resistance 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. Calculate the average current I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av</w:t>
      </w:r>
      <w:r w:rsidDel="00000000" w:rsidR="00000000" w:rsidRPr="00000000">
        <w:rPr>
          <w:rFonts w:ascii="Arial" w:cs="Arial" w:eastAsia="Arial" w:hAnsi="Arial"/>
          <w:rtl w:val="0"/>
        </w:rPr>
        <w:t xml:space="preserve"> using Eq.(1), and plot I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av</w:t>
      </w:r>
      <w:r w:rsidDel="00000000" w:rsidR="00000000" w:rsidRPr="00000000">
        <w:rPr>
          <w:rFonts w:ascii="Arial" w:cs="Arial" w:eastAsia="Arial" w:hAnsi="Arial"/>
          <w:rtl w:val="0"/>
        </w:rPr>
        <w:t xml:space="preserve"> vs.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02A">
      <w:pPr>
        <w:ind w:left="0" w:right="-11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rms</w:t>
      </w:r>
      <w:r w:rsidDel="00000000" w:rsidR="00000000" w:rsidRPr="00000000">
        <w:rPr>
          <w:rFonts w:ascii="Arial" w:cs="Arial" w:eastAsia="Arial" w:hAnsi="Arial"/>
          <w:rtl w:val="0"/>
        </w:rPr>
        <w:t xml:space="preserve"> = V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m</w:t>
      </w: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/√2 </w:t>
          </w:r>
        </w:sdtContent>
      </w:sdt>
    </w:p>
    <w:p w:rsidR="00000000" w:rsidDel="00000000" w:rsidP="00000000" w:rsidRDefault="00000000" w:rsidRPr="00000000" w14:paraId="0000002B">
      <w:pPr>
        <w:rPr>
          <w:rFonts w:ascii="Arial" w:cs="Arial" w:eastAsia="Arial" w:hAnsi="Arial"/>
        </w:rPr>
      </w:pPr>
      <m:oMath>
        <m:sSub>
          <m:sSubPr>
            <m:ctrlPr>
              <w:rPr>
                <w:rFonts w:ascii="Arial" w:cs="Arial" w:eastAsia="Arial" w:hAnsi="Arial"/>
              </w:rPr>
            </m:ctrlPr>
          </m:sSubPr>
          <m:e>
            <m:r>
              <w:rPr>
                <w:rFonts w:ascii="Arial" w:cs="Arial" w:eastAsia="Arial" w:hAnsi="Arial"/>
              </w:rPr>
              <m:t xml:space="preserve">I</m:t>
            </m:r>
          </m:e>
          <m:sub>
            <m:r>
              <w:rPr>
                <w:rFonts w:ascii="Arial" w:cs="Arial" w:eastAsia="Arial" w:hAnsi="Arial"/>
              </w:rPr>
              <m:t xml:space="preserve">av</m:t>
            </m:r>
          </m:sub>
        </m:sSub>
        <m:r>
          <w:rPr>
            <w:rFonts w:ascii="Arial" w:cs="Arial" w:eastAsia="Arial" w:hAnsi="Arial"/>
          </w:rPr>
          <m:t xml:space="preserve">=</m:t>
        </m:r>
        <m:f>
          <m:fPr>
            <m:ctrlPr>
              <w:rPr>
                <w:rFonts w:ascii="Arial" w:cs="Arial" w:eastAsia="Arial" w:hAnsi="Arial"/>
              </w:rPr>
            </m:ctrlPr>
          </m:fPr>
          <m:num>
            <m:sSub>
              <m:sSubPr>
                <m:ctrlPr>
                  <w:rPr>
                    <w:rFonts w:ascii="Arial" w:cs="Arial" w:eastAsia="Arial" w:hAnsi="Arial"/>
                  </w:rPr>
                </m:ctrlPr>
              </m:sSubPr>
              <m:e>
                <m:r>
                  <w:rPr>
                    <w:rFonts w:ascii="Arial" w:cs="Arial" w:eastAsia="Arial" w:hAnsi="Arial"/>
                  </w:rPr>
                  <m:t xml:space="preserve">V</m:t>
                </m:r>
              </m:e>
              <m:sub>
                <m:r>
                  <w:rPr>
                    <w:rFonts w:ascii="Arial" w:cs="Arial" w:eastAsia="Arial" w:hAnsi="Arial"/>
                  </w:rPr>
                  <m:t xml:space="preserve">rms</m:t>
                </m:r>
              </m:sub>
            </m:sSub>
            <m:r>
              <w:rPr>
                <w:rFonts w:ascii="Arial" w:cs="Arial" w:eastAsia="Arial" w:hAnsi="Arial"/>
              </w:rPr>
              <m:t xml:space="preserve"> √2</m:t>
            </m:r>
          </m:num>
          <m:den>
            <m:r>
              <w:rPr>
                <w:rFonts w:ascii="Arial" w:cs="Arial" w:eastAsia="Arial" w:hAnsi="Arial"/>
              </w:rPr>
              <m:t>π</m:t>
            </m:r>
            <m:sSub>
              <m:sSubPr>
                <m:ctrlPr>
                  <w:rPr>
                    <w:rFonts w:ascii="Arial" w:cs="Arial" w:eastAsia="Arial" w:hAnsi="Arial"/>
                  </w:rPr>
                </m:ctrlPr>
              </m:sSubPr>
              <m:e>
                <m:r>
                  <w:rPr>
                    <w:rFonts w:ascii="Arial" w:cs="Arial" w:eastAsia="Arial" w:hAnsi="Arial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267325" cy="2314575"/>
            <wp:effectExtent b="0" l="0" r="0" t="0"/>
            <wp:docPr id="4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18060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7576" l="0" r="0" t="1275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18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37396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7570" l="0" r="0" t="1214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37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6B">
      <w:pPr>
        <w:widowControl w:val="1"/>
        <w:ind w:left="0" w:firstLine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2"/>
          <w:numId w:val="2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Repeat step-i and step-ii for input frequencies of 100 Hz, and 1 kHz. </w:t>
      </w:r>
    </w:p>
    <w:p w:rsidR="00000000" w:rsidDel="00000000" w:rsidP="00000000" w:rsidRDefault="00000000" w:rsidRPr="00000000" w14:paraId="0000006D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100Hz</w:t>
      </w:r>
    </w:p>
    <w:p w:rsidR="00000000" w:rsidDel="00000000" w:rsidP="00000000" w:rsidRDefault="00000000" w:rsidRPr="00000000" w14:paraId="0000006E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48433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9258" l="0" r="0" t="1624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48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67483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8968" l="0" r="0" t="1595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67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6700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7536" l="0" r="0" t="1130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1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A9">
      <w:pPr>
        <w:widowControl w:val="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1000Hz</w:t>
      </w:r>
    </w:p>
    <w:p w:rsidR="00000000" w:rsidDel="00000000" w:rsidP="00000000" w:rsidRDefault="00000000" w:rsidRPr="00000000" w14:paraId="000000AB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67229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8976" l="0" r="0" t="1594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67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57704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8976" l="0" r="0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57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3765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7561" l="0" r="0" t="1215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3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0.08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0.1909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0.05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0.08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</w:tbl>
    <w:p w:rsidR="00000000" w:rsidDel="00000000" w:rsidP="00000000" w:rsidRDefault="00000000" w:rsidRPr="00000000" w14:paraId="000000E8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Draw neatly the above circuit shown in Fig. 4 in LTSpice. All the components should be chosen as ideal. Attach the screen-shot of the schematic.</w:t>
      </w:r>
    </w:p>
    <w:p w:rsidR="00000000" w:rsidDel="00000000" w:rsidP="00000000" w:rsidRDefault="00000000" w:rsidRPr="00000000" w14:paraId="000000F2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908300"/>
            <wp:effectExtent b="0" l="0" r="0" t="0"/>
            <wp:docPr id="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pos="284"/>
        </w:tabs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The milliammeter is replaced by an equivalent 50 mΩ resistance (R</w:t>
      </w:r>
      <w:r w:rsidDel="00000000" w:rsidR="00000000" w:rsidRPr="00000000">
        <w:rPr>
          <w:rFonts w:ascii="Arial" w:cs="Arial" w:eastAsia="Arial" w:hAnsi="Arial"/>
          <w:vertAlign w:val="subscript"/>
          <w:rtl w:val="0"/>
        </w:rPr>
        <w:t xml:space="preserve">ammeter</w:t>
      </w:r>
      <w:r w:rsidDel="00000000" w:rsidR="00000000" w:rsidRPr="00000000">
        <w:rPr>
          <w:rFonts w:ascii="Arial" w:cs="Arial" w:eastAsia="Arial" w:hAnsi="Arial"/>
          <w:rtl w:val="0"/>
        </w:rPr>
        <w:t xml:space="preserve">).</w:t>
      </w:r>
    </w:p>
    <w:p w:rsidR="00000000" w:rsidDel="00000000" w:rsidP="00000000" w:rsidRDefault="00000000" w:rsidRPr="00000000" w14:paraId="000000F4">
      <w:pPr>
        <w:numPr>
          <w:ilvl w:val="1"/>
          <w:numId w:val="3"/>
        </w:numPr>
        <w:tabs>
          <w:tab w:val="left" w:pos="284"/>
        </w:tabs>
        <w:ind w:left="284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Repeat steps i – iii of part 3 and observe the improvement.</w:t>
      </w:r>
    </w:p>
    <w:p w:rsidR="00000000" w:rsidDel="00000000" w:rsidP="00000000" w:rsidRDefault="00000000" w:rsidRPr="00000000" w14:paraId="000000F5">
      <w:pPr>
        <w:tabs>
          <w:tab w:val="left" w:pos="284"/>
        </w:tabs>
        <w:ind w:left="0" w:right="-11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42505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8847" l="0" r="0" t="1693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42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50Hz</w:t>
      </w:r>
    </w:p>
    <w:p w:rsidR="00000000" w:rsidDel="00000000" w:rsidP="00000000" w:rsidRDefault="00000000" w:rsidRPr="00000000" w14:paraId="000000F7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44068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7364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44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37371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9310" l="0" r="0" t="1649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37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90883" cy="3515893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7817" l="27111" r="0" t="13341"/>
                    <a:stretch>
                      <a:fillRect/>
                    </a:stretch>
                  </pic:blipFill>
                  <pic:spPr>
                    <a:xfrm>
                      <a:off x="0" y="0"/>
                      <a:ext cx="5790883" cy="3515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32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100Hz</w:t>
      </w:r>
    </w:p>
    <w:p w:rsidR="00000000" w:rsidDel="00000000" w:rsidP="00000000" w:rsidRDefault="00000000" w:rsidRPr="00000000" w14:paraId="00000134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29154"/>
            <wp:effectExtent b="0" l="0" r="0" t="0"/>
            <wp:docPr id="4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8107" l="0" r="0" t="1189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29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463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8730" l="0" r="0" t="1620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5814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72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Frequency: 1000Hz</w:t>
      </w:r>
    </w:p>
    <w:p w:rsidR="00000000" w:rsidDel="00000000" w:rsidP="00000000" w:rsidRDefault="00000000" w:rsidRPr="00000000" w14:paraId="00000174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8702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4795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7246" l="0" r="0" t="121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438400"/>
            <wp:effectExtent b="0" l="0" r="0" t="0"/>
            <wp:docPr id="5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9275" l="0" r="0" t="1652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350" cy="2627871"/>
            <wp:effectExtent b="0" l="0" r="0" t="0"/>
            <wp:docPr id="2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7570" l="0" r="0" t="1243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27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214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2.8"/>
        <w:gridCol w:w="1842.8"/>
        <w:gridCol w:w="1842.8"/>
        <w:gridCol w:w="1842.8"/>
        <w:gridCol w:w="1842.8"/>
        <w:tblGridChange w:id="0">
          <w:tblGrid>
            <w:gridCol w:w="1842.8"/>
            <w:gridCol w:w="1842.8"/>
            <w:gridCol w:w="1842.8"/>
            <w:gridCol w:w="1842.8"/>
            <w:gridCol w:w="1842.8"/>
          </w:tblGrid>
        </w:tblGridChange>
      </w:tblGrid>
      <w:tr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V_RMS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I_AVG_calc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I_AVG_obs (mA)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spacing w:line="276" w:lineRule="auto"/>
              <w:jc w:val="center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% Error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0.0707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0.0318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0.1414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0.2121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0.0954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0.1273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0.3536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0.1591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0.06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0.4243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0.191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0.495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0.2228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0.8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0.5657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0.2546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0.04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0.9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0.6364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0.2864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0.03</w:t>
            </w:r>
          </w:p>
        </w:tc>
      </w:tr>
      <w:t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0.7071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0.3183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spacing w:line="276" w:lineRule="auto"/>
              <w:jc w:val="right"/>
              <w:rPr>
                <w:rFonts w:ascii="Arial" w:cs="Arial" w:eastAsia="Arial" w:hAnsi="Arial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B0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right="-11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Discussions:</w:t>
      </w:r>
    </w:p>
    <w:p w:rsidR="00000000" w:rsidDel="00000000" w:rsidP="00000000" w:rsidRDefault="00000000" w:rsidRPr="00000000" w14:paraId="000001B2">
      <w:pPr>
        <w:keepNext w:val="0"/>
        <w:keepLines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284" w:right="-11" w:hanging="284"/>
        <w:jc w:val="both"/>
        <w:rPr>
          <w:rFonts w:ascii="Arial" w:cs="Arial" w:eastAsia="Arial" w:hAnsi="Arial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Briefly discuss the working of the circuit in Fig. 4.</w:t>
      </w:r>
    </w:p>
    <w:p w:rsidR="00000000" w:rsidDel="00000000" w:rsidP="00000000" w:rsidRDefault="00000000" w:rsidRPr="00000000" w14:paraId="000001B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3568700"/>
            <wp:effectExtent b="0" l="0" r="0" t="0"/>
            <wp:docPr id="2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72150" cy="3390900"/>
            <wp:effectExtent b="0" l="0" r="0" t="0"/>
            <wp:docPr id="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6289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583422" cy="5348288"/>
            <wp:effectExtent b="0" l="0" r="0" t="0"/>
            <wp:docPr id="3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3422" cy="53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2"/>
          <w:tab w:val="left" w:pos="1280"/>
        </w:tabs>
        <w:spacing w:after="0" w:before="194" w:line="240" w:lineRule="auto"/>
        <w:ind w:left="0" w:right="-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3749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848040" cy="2641600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04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left" w:pos="1280"/>
        </w:tabs>
        <w:ind w:right="-11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pos="1280"/>
        </w:tabs>
        <w:ind w:right="-11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Note</w:t>
      </w:r>
      <w:r w:rsidDel="00000000" w:rsidR="00000000" w:rsidRPr="00000000">
        <w:rPr>
          <w:rFonts w:ascii="Arial" w:cs="Arial" w:eastAsia="Arial" w:hAnsi="Arial"/>
          <w:rtl w:val="0"/>
        </w:rPr>
        <w:t xml:space="preserve">: Choose the ‘UniversalOpamp2’ in LTSpice while designing the circuit.</w:t>
      </w:r>
    </w:p>
    <w:sectPr>
      <w:footerReference r:id="rId50" w:type="default"/>
      <w:pgSz w:h="16840" w:w="11910" w:orient="portrait"/>
      <w:pgMar w:bottom="720" w:top="720" w:left="1418" w:right="1278" w:header="0" w:footer="97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Unicode MS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BA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279" w:hanging="360"/>
      </w:pPr>
      <w:rPr/>
    </w:lvl>
    <w:lvl w:ilvl="1">
      <w:start w:val="1"/>
      <w:numFmt w:val="lowerRoman"/>
      <w:lvlText w:val="%2."/>
      <w:lvlJc w:val="right"/>
      <w:pPr>
        <w:ind w:left="1999" w:hanging="360"/>
      </w:pPr>
      <w:rPr/>
    </w:lvl>
    <w:lvl w:ilvl="2">
      <w:start w:val="1"/>
      <w:numFmt w:val="lowerRoman"/>
      <w:lvlText w:val="%3."/>
      <w:lvlJc w:val="right"/>
      <w:pPr>
        <w:ind w:left="2719" w:hanging="180"/>
      </w:pPr>
      <w:rPr/>
    </w:lvl>
    <w:lvl w:ilvl="3">
      <w:start w:val="1"/>
      <w:numFmt w:val="decimal"/>
      <w:lvlText w:val="%4."/>
      <w:lvlJc w:val="left"/>
      <w:pPr>
        <w:ind w:left="3439" w:hanging="360"/>
      </w:pPr>
      <w:rPr/>
    </w:lvl>
    <w:lvl w:ilvl="4">
      <w:start w:val="1"/>
      <w:numFmt w:val="lowerLetter"/>
      <w:lvlText w:val="%5."/>
      <w:lvlJc w:val="left"/>
      <w:pPr>
        <w:ind w:left="4159" w:hanging="360"/>
      </w:pPr>
      <w:rPr/>
    </w:lvl>
    <w:lvl w:ilvl="5">
      <w:start w:val="1"/>
      <w:numFmt w:val="lowerRoman"/>
      <w:lvlText w:val="%6."/>
      <w:lvlJc w:val="right"/>
      <w:pPr>
        <w:ind w:left="4879" w:hanging="180"/>
      </w:pPr>
      <w:rPr/>
    </w:lvl>
    <w:lvl w:ilvl="6">
      <w:start w:val="1"/>
      <w:numFmt w:val="decimal"/>
      <w:lvlText w:val="%7."/>
      <w:lvlJc w:val="left"/>
      <w:pPr>
        <w:ind w:left="5599" w:hanging="360"/>
      </w:pPr>
      <w:rPr/>
    </w:lvl>
    <w:lvl w:ilvl="7">
      <w:start w:val="1"/>
      <w:numFmt w:val="lowerLetter"/>
      <w:lvlText w:val="%8."/>
      <w:lvlJc w:val="left"/>
      <w:pPr>
        <w:ind w:left="6319" w:hanging="360"/>
      </w:pPr>
      <w:rPr/>
    </w:lvl>
    <w:lvl w:ilvl="8">
      <w:start w:val="1"/>
      <w:numFmt w:val="lowerRoman"/>
      <w:lvlText w:val="%9."/>
      <w:lvlJc w:val="right"/>
      <w:pPr>
        <w:ind w:left="7039" w:hanging="180"/>
      </w:pPr>
      <w:rPr/>
    </w:lvl>
  </w:abstractNum>
  <w:abstractNum w:abstractNumId="2">
    <w:lvl w:ilvl="0">
      <w:start w:val="1"/>
      <w:numFmt w:val="low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1279" w:hanging="360"/>
      </w:pPr>
      <w:rPr/>
    </w:lvl>
    <w:lvl w:ilvl="1">
      <w:start w:val="1"/>
      <w:numFmt w:val="lowerRoman"/>
      <w:lvlText w:val="%2."/>
      <w:lvlJc w:val="right"/>
      <w:pPr>
        <w:ind w:left="1999" w:hanging="360"/>
      </w:pPr>
      <w:rPr/>
    </w:lvl>
    <w:lvl w:ilvl="2">
      <w:start w:val="1"/>
      <w:numFmt w:val="lowerRoman"/>
      <w:lvlText w:val="%3."/>
      <w:lvlJc w:val="right"/>
      <w:pPr>
        <w:ind w:left="2719" w:hanging="180"/>
      </w:pPr>
      <w:rPr/>
    </w:lvl>
    <w:lvl w:ilvl="3">
      <w:start w:val="1"/>
      <w:numFmt w:val="decimal"/>
      <w:lvlText w:val="%4."/>
      <w:lvlJc w:val="left"/>
      <w:pPr>
        <w:ind w:left="3439" w:hanging="360"/>
      </w:pPr>
      <w:rPr/>
    </w:lvl>
    <w:lvl w:ilvl="4">
      <w:start w:val="1"/>
      <w:numFmt w:val="lowerLetter"/>
      <w:lvlText w:val="%5."/>
      <w:lvlJc w:val="left"/>
      <w:pPr>
        <w:ind w:left="4159" w:hanging="360"/>
      </w:pPr>
      <w:rPr/>
    </w:lvl>
    <w:lvl w:ilvl="5">
      <w:start w:val="1"/>
      <w:numFmt w:val="lowerRoman"/>
      <w:lvlText w:val="%6."/>
      <w:lvlJc w:val="right"/>
      <w:pPr>
        <w:ind w:left="4879" w:hanging="180"/>
      </w:pPr>
      <w:rPr/>
    </w:lvl>
    <w:lvl w:ilvl="6">
      <w:start w:val="1"/>
      <w:numFmt w:val="decimal"/>
      <w:lvlText w:val="%7."/>
      <w:lvlJc w:val="left"/>
      <w:pPr>
        <w:ind w:left="5599" w:hanging="360"/>
      </w:pPr>
      <w:rPr/>
    </w:lvl>
    <w:lvl w:ilvl="7">
      <w:start w:val="1"/>
      <w:numFmt w:val="lowerLetter"/>
      <w:lvlText w:val="%8."/>
      <w:lvlJc w:val="left"/>
      <w:pPr>
        <w:ind w:left="6319" w:hanging="360"/>
      </w:pPr>
      <w:rPr/>
    </w:lvl>
    <w:lvl w:ilvl="8">
      <w:start w:val="1"/>
      <w:numFmt w:val="lowerRoman"/>
      <w:lvlText w:val="%9."/>
      <w:lvlJc w:val="right"/>
      <w:pPr>
        <w:ind w:left="7039" w:hanging="180"/>
      </w:pPr>
      <w:rPr/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280" w:hanging="360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2172" w:hanging="360"/>
      </w:pPr>
      <w:rPr/>
    </w:lvl>
    <w:lvl w:ilvl="2">
      <w:start w:val="1"/>
      <w:numFmt w:val="bullet"/>
      <w:lvlText w:val="•"/>
      <w:lvlJc w:val="left"/>
      <w:pPr>
        <w:ind w:left="3065" w:hanging="360"/>
      </w:pPr>
      <w:rPr/>
    </w:lvl>
    <w:lvl w:ilvl="3">
      <w:start w:val="1"/>
      <w:numFmt w:val="bullet"/>
      <w:lvlText w:val="•"/>
      <w:lvlJc w:val="left"/>
      <w:pPr>
        <w:ind w:left="3957" w:hanging="360"/>
      </w:pPr>
      <w:rPr/>
    </w:lvl>
    <w:lvl w:ilvl="4">
      <w:start w:val="1"/>
      <w:numFmt w:val="bullet"/>
      <w:lvlText w:val="•"/>
      <w:lvlJc w:val="left"/>
      <w:pPr>
        <w:ind w:left="4850" w:hanging="360"/>
      </w:pPr>
      <w:rPr/>
    </w:lvl>
    <w:lvl w:ilvl="5">
      <w:start w:val="1"/>
      <w:numFmt w:val="bullet"/>
      <w:lvlText w:val="•"/>
      <w:lvlJc w:val="left"/>
      <w:pPr>
        <w:ind w:left="5743" w:hanging="360"/>
      </w:pPr>
      <w:rPr/>
    </w:lvl>
    <w:lvl w:ilvl="6">
      <w:start w:val="1"/>
      <w:numFmt w:val="bullet"/>
      <w:lvlText w:val="•"/>
      <w:lvlJc w:val="left"/>
      <w:pPr>
        <w:ind w:left="6635" w:hanging="360"/>
      </w:pPr>
      <w:rPr/>
    </w:lvl>
    <w:lvl w:ilvl="7">
      <w:start w:val="1"/>
      <w:numFmt w:val="bullet"/>
      <w:lvlText w:val="•"/>
      <w:lvlJc w:val="left"/>
      <w:pPr>
        <w:ind w:left="7528" w:hanging="360"/>
      </w:pPr>
      <w:rPr/>
    </w:lvl>
    <w:lvl w:ilvl="8">
      <w:start w:val="1"/>
      <w:numFmt w:val="bullet"/>
      <w:lvlText w:val="•"/>
      <w:lvlJc w:val="left"/>
      <w:pPr>
        <w:ind w:left="8421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1279" w:hanging="360"/>
      </w:pPr>
      <w:rPr/>
    </w:lvl>
    <w:lvl w:ilvl="1">
      <w:start w:val="1"/>
      <w:numFmt w:val="lowerLetter"/>
      <w:lvlText w:val="%2."/>
      <w:lvlJc w:val="left"/>
      <w:pPr>
        <w:ind w:left="1999" w:hanging="360"/>
      </w:pPr>
      <w:rPr/>
    </w:lvl>
    <w:lvl w:ilvl="2">
      <w:start w:val="1"/>
      <w:numFmt w:val="lowerRoman"/>
      <w:lvlText w:val="%3."/>
      <w:lvlJc w:val="right"/>
      <w:pPr>
        <w:ind w:left="2719" w:hanging="180"/>
      </w:pPr>
      <w:rPr/>
    </w:lvl>
    <w:lvl w:ilvl="3">
      <w:start w:val="1"/>
      <w:numFmt w:val="decimal"/>
      <w:lvlText w:val="%4."/>
      <w:lvlJc w:val="left"/>
      <w:pPr>
        <w:ind w:left="3439" w:hanging="360"/>
      </w:pPr>
      <w:rPr/>
    </w:lvl>
    <w:lvl w:ilvl="4">
      <w:start w:val="1"/>
      <w:numFmt w:val="lowerLetter"/>
      <w:lvlText w:val="%5."/>
      <w:lvlJc w:val="left"/>
      <w:pPr>
        <w:ind w:left="4159" w:hanging="360"/>
      </w:pPr>
      <w:rPr/>
    </w:lvl>
    <w:lvl w:ilvl="5">
      <w:start w:val="1"/>
      <w:numFmt w:val="lowerRoman"/>
      <w:lvlText w:val="%6."/>
      <w:lvlJc w:val="right"/>
      <w:pPr>
        <w:ind w:left="4879" w:hanging="180"/>
      </w:pPr>
      <w:rPr/>
    </w:lvl>
    <w:lvl w:ilvl="6">
      <w:start w:val="1"/>
      <w:numFmt w:val="decimal"/>
      <w:lvlText w:val="%7."/>
      <w:lvlJc w:val="left"/>
      <w:pPr>
        <w:ind w:left="5599" w:hanging="360"/>
      </w:pPr>
      <w:rPr/>
    </w:lvl>
    <w:lvl w:ilvl="7">
      <w:start w:val="1"/>
      <w:numFmt w:val="lowerLetter"/>
      <w:lvlText w:val="%8."/>
      <w:lvlJc w:val="left"/>
      <w:pPr>
        <w:ind w:left="6319" w:hanging="360"/>
      </w:pPr>
      <w:rPr/>
    </w:lvl>
    <w:lvl w:ilvl="8">
      <w:start w:val="1"/>
      <w:numFmt w:val="lowerRoman"/>
      <w:lvlText w:val="%9."/>
      <w:lvlJc w:val="right"/>
      <w:pPr>
        <w:ind w:left="7039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201" w:lineRule="auto"/>
      <w:ind w:left="559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64" w:lineRule="auto"/>
      <w:ind w:left="525" w:right="584"/>
      <w:jc w:val="center"/>
    </w:pPr>
    <w:rPr>
      <w:rFonts w:ascii="Arial" w:cs="Arial" w:eastAsia="Arial" w:hAnsi="Arial"/>
      <w:sz w:val="44"/>
      <w:szCs w:val="44"/>
    </w:rPr>
  </w:style>
  <w:style w:type="paragraph" w:styleId="Normal" w:default="1">
    <w:name w:val="Normal"/>
    <w:qFormat w:val="1"/>
    <w:rPr>
      <w:rFonts w:ascii="Times New Roman" w:cs="Times New Roman" w:eastAsia="Times New Roman" w:hAnsi="Times New Roman"/>
    </w:rPr>
  </w:style>
  <w:style w:type="paragraph" w:styleId="Heading1">
    <w:name w:val="heading 1"/>
    <w:basedOn w:val="Normal"/>
    <w:uiPriority w:val="9"/>
    <w:qFormat w:val="1"/>
    <w:pPr>
      <w:spacing w:before="201"/>
      <w:ind w:left="559"/>
      <w:outlineLvl w:val="0"/>
    </w:pPr>
    <w:rPr>
      <w:b w:val="1"/>
      <w:bCs w:val="1"/>
      <w:sz w:val="24"/>
      <w:szCs w:val="24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dyText">
    <w:name w:val="Body Text"/>
    <w:basedOn w:val="Normal"/>
    <w:uiPriority w:val="1"/>
    <w:qFormat w:val="1"/>
    <w:rPr>
      <w:sz w:val="24"/>
      <w:szCs w:val="24"/>
    </w:rPr>
  </w:style>
  <w:style w:type="paragraph" w:styleId="Title">
    <w:name w:val="Title"/>
    <w:basedOn w:val="Normal"/>
    <w:uiPriority w:val="10"/>
    <w:qFormat w:val="1"/>
    <w:pPr>
      <w:spacing w:before="64"/>
      <w:ind w:left="525" w:right="584"/>
      <w:jc w:val="center"/>
    </w:pPr>
    <w:rPr>
      <w:rFonts w:ascii="Arial" w:cs="Arial" w:eastAsia="Arial" w:hAnsi="Arial"/>
      <w:sz w:val="44"/>
      <w:szCs w:val="44"/>
    </w:rPr>
  </w:style>
  <w:style w:type="paragraph" w:styleId="ListParagraph">
    <w:name w:val="List Paragraph"/>
    <w:basedOn w:val="Normal"/>
    <w:uiPriority w:val="34"/>
    <w:qFormat w:val="1"/>
    <w:pPr>
      <w:ind w:left="1279" w:right="618" w:hanging="360"/>
      <w:jc w:val="both"/>
    </w:pPr>
  </w:style>
  <w:style w:type="paragraph" w:styleId="TableParagraph" w:customStyle="1">
    <w:name w:val="Table Paragraph"/>
    <w:basedOn w:val="Normal"/>
    <w:uiPriority w:val="1"/>
    <w:qFormat w:val="1"/>
  </w:style>
  <w:style w:type="character" w:styleId="Hyperlink">
    <w:name w:val="Hyperlink"/>
    <w:basedOn w:val="DefaultParagraphFont"/>
    <w:uiPriority w:val="99"/>
    <w:semiHidden w:val="1"/>
    <w:unhideWhenUsed w:val="1"/>
    <w:rsid w:val="00787E23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 w:val="1"/>
    <w:rsid w:val="00AC01C4"/>
    <w:rPr>
      <w:color w:val="80808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41.png"/><Relationship Id="rId41" Type="http://schemas.openxmlformats.org/officeDocument/2006/relationships/image" Target="media/image29.png"/><Relationship Id="rId44" Type="http://schemas.openxmlformats.org/officeDocument/2006/relationships/image" Target="media/image2.jpg"/><Relationship Id="rId43" Type="http://schemas.openxmlformats.org/officeDocument/2006/relationships/image" Target="media/image3.png"/><Relationship Id="rId46" Type="http://schemas.openxmlformats.org/officeDocument/2006/relationships/image" Target="media/image38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9.png"/><Relationship Id="rId47" Type="http://schemas.openxmlformats.org/officeDocument/2006/relationships/image" Target="media/image16.jp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5.png"/><Relationship Id="rId8" Type="http://schemas.openxmlformats.org/officeDocument/2006/relationships/image" Target="media/image35.png"/><Relationship Id="rId31" Type="http://schemas.openxmlformats.org/officeDocument/2006/relationships/image" Target="media/image4.png"/><Relationship Id="rId30" Type="http://schemas.openxmlformats.org/officeDocument/2006/relationships/image" Target="media/image42.png"/><Relationship Id="rId33" Type="http://schemas.openxmlformats.org/officeDocument/2006/relationships/image" Target="media/image12.png"/><Relationship Id="rId32" Type="http://schemas.openxmlformats.org/officeDocument/2006/relationships/image" Target="media/image30.png"/><Relationship Id="rId35" Type="http://schemas.openxmlformats.org/officeDocument/2006/relationships/image" Target="media/image6.png"/><Relationship Id="rId34" Type="http://schemas.openxmlformats.org/officeDocument/2006/relationships/image" Target="media/image14.png"/><Relationship Id="rId37" Type="http://schemas.openxmlformats.org/officeDocument/2006/relationships/image" Target="media/image31.png"/><Relationship Id="rId36" Type="http://schemas.openxmlformats.org/officeDocument/2006/relationships/image" Target="media/image17.png"/><Relationship Id="rId39" Type="http://schemas.openxmlformats.org/officeDocument/2006/relationships/image" Target="media/image18.png"/><Relationship Id="rId38" Type="http://schemas.openxmlformats.org/officeDocument/2006/relationships/image" Target="media/image10.png"/><Relationship Id="rId20" Type="http://schemas.openxmlformats.org/officeDocument/2006/relationships/image" Target="media/image33.png"/><Relationship Id="rId22" Type="http://schemas.openxmlformats.org/officeDocument/2006/relationships/image" Target="media/image22.png"/><Relationship Id="rId21" Type="http://schemas.openxmlformats.org/officeDocument/2006/relationships/image" Target="media/image1.png"/><Relationship Id="rId24" Type="http://schemas.openxmlformats.org/officeDocument/2006/relationships/image" Target="media/image26.png"/><Relationship Id="rId23" Type="http://schemas.openxmlformats.org/officeDocument/2006/relationships/image" Target="media/image27.png"/><Relationship Id="rId26" Type="http://schemas.openxmlformats.org/officeDocument/2006/relationships/image" Target="media/image15.png"/><Relationship Id="rId25" Type="http://schemas.openxmlformats.org/officeDocument/2006/relationships/image" Target="media/image23.png"/><Relationship Id="rId28" Type="http://schemas.openxmlformats.org/officeDocument/2006/relationships/image" Target="media/image7.png"/><Relationship Id="rId27" Type="http://schemas.openxmlformats.org/officeDocument/2006/relationships/image" Target="media/image36.png"/><Relationship Id="rId29" Type="http://schemas.openxmlformats.org/officeDocument/2006/relationships/image" Target="media/image11.png"/><Relationship Id="rId50" Type="http://schemas.openxmlformats.org/officeDocument/2006/relationships/footer" Target="footer1.xml"/><Relationship Id="rId11" Type="http://schemas.openxmlformats.org/officeDocument/2006/relationships/image" Target="media/image32.png"/><Relationship Id="rId10" Type="http://schemas.openxmlformats.org/officeDocument/2006/relationships/image" Target="media/image37.png"/><Relationship Id="rId13" Type="http://schemas.openxmlformats.org/officeDocument/2006/relationships/image" Target="media/image24.png"/><Relationship Id="rId12" Type="http://schemas.openxmlformats.org/officeDocument/2006/relationships/image" Target="media/image8.png"/><Relationship Id="rId15" Type="http://schemas.openxmlformats.org/officeDocument/2006/relationships/image" Target="media/image39.png"/><Relationship Id="rId14" Type="http://schemas.openxmlformats.org/officeDocument/2006/relationships/image" Target="media/image28.png"/><Relationship Id="rId17" Type="http://schemas.openxmlformats.org/officeDocument/2006/relationships/image" Target="media/image13.png"/><Relationship Id="rId16" Type="http://schemas.openxmlformats.org/officeDocument/2006/relationships/image" Target="media/image21.png"/><Relationship Id="rId19" Type="http://schemas.openxmlformats.org/officeDocument/2006/relationships/image" Target="media/image20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sdzXrqu9plcpOrd7r8O3M23cNg==">AMUW2mWn1GHfCRTOYMWhOr+hpaPWagF82+7IA0TAmce1QBd6f0KTynv14csEescjZQXU8RmIxBaYoCcVF13NlvxOHgxTnJWGY3ORX4g4t5+0c59HIhQ4KdP135D4NbRKV6fOsN06dXHvbGqX7yGWpk0RL83IGDRp6ne5oYtn5+7eIbxA63gAo0LN17/QtXusyDBKSu92lhfU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2021-02-13T04:58:00Z</dcterms:created>
  <dc:creator>user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2019-01-09T00:00:00Z</vt:filetime>
  </property>
  <property fmtid="{D5CDD505-2E9C-101B-9397-08002B2CF9AE}" pid="3" name="Creator">
    <vt:lpwstr>Acrobat PDFMaker 11 for Word</vt:lpwstr>
  </property>
  <property fmtid="{D5CDD505-2E9C-101B-9397-08002B2CF9AE}" pid="4" name="LastSaved">
    <vt:filetime>2021-02-12T00:00:00Z</vt:filetime>
  </property>
</Properties>
</file>